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5B" w:rsidRDefault="00933A5B" w:rsidP="005A070E">
      <w:pPr>
        <w:rPr>
          <w:b/>
          <w:color w:val="000000"/>
          <w:sz w:val="18"/>
        </w:rPr>
      </w:pPr>
    </w:p>
    <w:p w:rsidR="008F6660" w:rsidRDefault="008F6660" w:rsidP="008C6806">
      <w:pPr>
        <w:rPr>
          <w:b/>
        </w:rPr>
      </w:pPr>
    </w:p>
    <w:p w:rsidR="008C6806" w:rsidRDefault="004E2659" w:rsidP="004E2659">
      <w:pPr>
        <w:pStyle w:val="1"/>
        <w:jc w:val="center"/>
      </w:pPr>
      <w:r>
        <w:t>КОМИТЕТ ПО ФИНАНСАМ АДМИНИСТРАЦИИ</w:t>
      </w:r>
    </w:p>
    <w:p w:rsidR="004E2659" w:rsidRDefault="004E2659" w:rsidP="004E26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ТУНГОКОЧЕНСК</w:t>
      </w:r>
      <w:r w:rsidR="00A45811">
        <w:rPr>
          <w:b/>
          <w:sz w:val="32"/>
          <w:szCs w:val="32"/>
        </w:rPr>
        <w:t>ОГО МУНИЦИПАЛЬНОГО</w:t>
      </w:r>
    </w:p>
    <w:p w:rsidR="004E2659" w:rsidRDefault="00A45811" w:rsidP="004E26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ОКРУГА</w:t>
      </w:r>
      <w:r w:rsidR="004E2659">
        <w:rPr>
          <w:b/>
          <w:sz w:val="32"/>
          <w:szCs w:val="32"/>
        </w:rPr>
        <w:t>ЗАБАЙКАЛЬСКОГО КРАЯ</w:t>
      </w:r>
    </w:p>
    <w:p w:rsidR="00797F19" w:rsidRDefault="00797F19" w:rsidP="004E2659">
      <w:pPr>
        <w:jc w:val="center"/>
        <w:rPr>
          <w:b/>
          <w:sz w:val="32"/>
          <w:szCs w:val="32"/>
        </w:rPr>
      </w:pPr>
    </w:p>
    <w:p w:rsidR="00797F19" w:rsidRDefault="00797F19" w:rsidP="004E2659">
      <w:pPr>
        <w:jc w:val="center"/>
        <w:rPr>
          <w:sz w:val="32"/>
          <w:szCs w:val="32"/>
        </w:rPr>
      </w:pPr>
      <w:r>
        <w:rPr>
          <w:sz w:val="32"/>
          <w:szCs w:val="32"/>
        </w:rPr>
        <w:t>ПРИКАЗ</w:t>
      </w:r>
    </w:p>
    <w:p w:rsidR="00797F19" w:rsidRDefault="00797F19" w:rsidP="004E2659">
      <w:pPr>
        <w:jc w:val="center"/>
        <w:rPr>
          <w:sz w:val="32"/>
          <w:szCs w:val="32"/>
        </w:rPr>
      </w:pPr>
    </w:p>
    <w:p w:rsidR="00797F19" w:rsidRDefault="00797F19" w:rsidP="004E2659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с.Верх-Усугли</w:t>
      </w:r>
      <w:proofErr w:type="spellEnd"/>
    </w:p>
    <w:p w:rsidR="00797F19" w:rsidRDefault="00776B0A" w:rsidP="00797F19">
      <w:pPr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  <w:lang w:val="en-US"/>
        </w:rPr>
        <w:t>4</w:t>
      </w:r>
      <w:r>
        <w:rPr>
          <w:sz w:val="32"/>
          <w:szCs w:val="32"/>
        </w:rPr>
        <w:t>.1</w:t>
      </w:r>
      <w:r>
        <w:rPr>
          <w:sz w:val="32"/>
          <w:szCs w:val="32"/>
          <w:lang w:val="en-US"/>
        </w:rPr>
        <w:t>2</w:t>
      </w:r>
      <w:r w:rsidR="00816ECF">
        <w:rPr>
          <w:sz w:val="32"/>
          <w:szCs w:val="32"/>
        </w:rPr>
        <w:t>.20</w:t>
      </w:r>
      <w:r w:rsidR="00FE1809">
        <w:rPr>
          <w:sz w:val="32"/>
          <w:szCs w:val="32"/>
        </w:rPr>
        <w:t>2</w:t>
      </w:r>
      <w:r>
        <w:rPr>
          <w:sz w:val="32"/>
          <w:szCs w:val="32"/>
          <w:lang w:val="en-US"/>
        </w:rPr>
        <w:t>4</w:t>
      </w:r>
      <w:r w:rsidR="00797F19">
        <w:rPr>
          <w:sz w:val="32"/>
          <w:szCs w:val="32"/>
        </w:rPr>
        <w:t xml:space="preserve">                                                                           № </w:t>
      </w:r>
      <w:r>
        <w:rPr>
          <w:sz w:val="32"/>
          <w:szCs w:val="32"/>
          <w:lang w:val="en-US"/>
        </w:rPr>
        <w:t>100</w:t>
      </w:r>
      <w:r w:rsidR="00797F19">
        <w:rPr>
          <w:sz w:val="32"/>
          <w:szCs w:val="32"/>
        </w:rPr>
        <w:t>-</w:t>
      </w:r>
      <w:proofErr w:type="spellStart"/>
      <w:r w:rsidR="00797F19">
        <w:rPr>
          <w:sz w:val="32"/>
          <w:szCs w:val="32"/>
        </w:rPr>
        <w:t>пд</w:t>
      </w:r>
      <w:proofErr w:type="spellEnd"/>
    </w:p>
    <w:p w:rsidR="00797F19" w:rsidRDefault="00797F19" w:rsidP="00797F19">
      <w:pPr>
        <w:jc w:val="both"/>
        <w:rPr>
          <w:sz w:val="32"/>
          <w:szCs w:val="32"/>
        </w:rPr>
      </w:pPr>
    </w:p>
    <w:p w:rsidR="00797F19" w:rsidRDefault="001C24DD" w:rsidP="00797F19">
      <w:pPr>
        <w:jc w:val="both"/>
        <w:rPr>
          <w:b/>
          <w:szCs w:val="28"/>
        </w:rPr>
      </w:pPr>
      <w:r>
        <w:rPr>
          <w:b/>
          <w:szCs w:val="28"/>
        </w:rPr>
        <w:t xml:space="preserve">«О порядке  </w:t>
      </w:r>
      <w:r w:rsidR="00797F19">
        <w:rPr>
          <w:b/>
          <w:szCs w:val="28"/>
        </w:rPr>
        <w:t xml:space="preserve">завершения операций  </w:t>
      </w:r>
      <w:proofErr w:type="gramStart"/>
      <w:r w:rsidR="00797F19">
        <w:rPr>
          <w:b/>
          <w:szCs w:val="28"/>
        </w:rPr>
        <w:t>по</w:t>
      </w:r>
      <w:proofErr w:type="gramEnd"/>
    </w:p>
    <w:p w:rsidR="001C24DD" w:rsidRDefault="001C24DD" w:rsidP="00797F19">
      <w:pPr>
        <w:jc w:val="both"/>
        <w:rPr>
          <w:b/>
          <w:szCs w:val="28"/>
        </w:rPr>
      </w:pPr>
      <w:r>
        <w:rPr>
          <w:b/>
          <w:szCs w:val="28"/>
        </w:rPr>
        <w:t>исполнению бюджета муниципального</w:t>
      </w:r>
    </w:p>
    <w:p w:rsidR="00797F19" w:rsidRDefault="001C24DD" w:rsidP="00797F19">
      <w:pPr>
        <w:jc w:val="both"/>
        <w:rPr>
          <w:b/>
          <w:szCs w:val="28"/>
        </w:rPr>
      </w:pPr>
      <w:proofErr w:type="gramStart"/>
      <w:r>
        <w:rPr>
          <w:b/>
          <w:szCs w:val="28"/>
        </w:rPr>
        <w:t xml:space="preserve">округа </w:t>
      </w:r>
      <w:r w:rsidR="00797F19">
        <w:rPr>
          <w:b/>
          <w:szCs w:val="28"/>
        </w:rPr>
        <w:t>в</w:t>
      </w:r>
      <w:r>
        <w:rPr>
          <w:b/>
          <w:szCs w:val="28"/>
        </w:rPr>
        <w:t xml:space="preserve">текущем  финансовом году </w:t>
      </w:r>
      <w:r w:rsidR="00797F19">
        <w:rPr>
          <w:b/>
          <w:szCs w:val="28"/>
        </w:rPr>
        <w:t>и</w:t>
      </w:r>
      <w:proofErr w:type="gramEnd"/>
    </w:p>
    <w:p w:rsidR="00797F19" w:rsidRDefault="00797F19" w:rsidP="00797F19">
      <w:pPr>
        <w:jc w:val="both"/>
        <w:rPr>
          <w:b/>
          <w:szCs w:val="28"/>
        </w:rPr>
      </w:pPr>
      <w:r>
        <w:rPr>
          <w:b/>
          <w:szCs w:val="28"/>
        </w:rPr>
        <w:t>обеспечения получателей бюджетных</w:t>
      </w:r>
    </w:p>
    <w:p w:rsidR="00797F19" w:rsidRDefault="00797F19" w:rsidP="00797F19">
      <w:pPr>
        <w:jc w:val="both"/>
        <w:rPr>
          <w:b/>
          <w:szCs w:val="28"/>
        </w:rPr>
      </w:pPr>
      <w:r>
        <w:rPr>
          <w:b/>
          <w:szCs w:val="28"/>
        </w:rPr>
        <w:t xml:space="preserve">средств   при   завершении    текущего </w:t>
      </w:r>
    </w:p>
    <w:p w:rsidR="00797F19" w:rsidRDefault="00797F19" w:rsidP="00797F19">
      <w:pPr>
        <w:jc w:val="both"/>
        <w:rPr>
          <w:b/>
          <w:szCs w:val="28"/>
        </w:rPr>
      </w:pPr>
      <w:r>
        <w:rPr>
          <w:b/>
          <w:szCs w:val="28"/>
        </w:rPr>
        <w:t xml:space="preserve">финансового         года       наличными </w:t>
      </w:r>
    </w:p>
    <w:p w:rsidR="00797F19" w:rsidRDefault="001C24DD" w:rsidP="00797F19">
      <w:pPr>
        <w:jc w:val="both"/>
        <w:rPr>
          <w:b/>
          <w:szCs w:val="28"/>
        </w:rPr>
      </w:pPr>
      <w:r>
        <w:rPr>
          <w:b/>
          <w:szCs w:val="28"/>
        </w:rPr>
        <w:t xml:space="preserve">деньгами,   </w:t>
      </w:r>
      <w:r w:rsidR="00797F19">
        <w:rPr>
          <w:b/>
          <w:szCs w:val="28"/>
        </w:rPr>
        <w:t xml:space="preserve">необходимыми         </w:t>
      </w:r>
      <w:proofErr w:type="gramStart"/>
      <w:r w:rsidR="00797F19">
        <w:rPr>
          <w:b/>
          <w:szCs w:val="28"/>
        </w:rPr>
        <w:t>для</w:t>
      </w:r>
      <w:proofErr w:type="gramEnd"/>
    </w:p>
    <w:p w:rsidR="00797F19" w:rsidRDefault="00797F19" w:rsidP="00797F19">
      <w:pPr>
        <w:jc w:val="both"/>
        <w:rPr>
          <w:b/>
          <w:szCs w:val="28"/>
        </w:rPr>
      </w:pPr>
      <w:r>
        <w:rPr>
          <w:b/>
          <w:szCs w:val="28"/>
        </w:rPr>
        <w:t>осуществления   их    деятельности   в</w:t>
      </w:r>
    </w:p>
    <w:p w:rsidR="00797F19" w:rsidRDefault="00797F19" w:rsidP="00797F19">
      <w:pPr>
        <w:jc w:val="both"/>
        <w:rPr>
          <w:b/>
          <w:szCs w:val="28"/>
        </w:rPr>
      </w:pPr>
      <w:r>
        <w:rPr>
          <w:b/>
          <w:szCs w:val="28"/>
        </w:rPr>
        <w:t>нерабочие праздничные дни в январе</w:t>
      </w:r>
    </w:p>
    <w:p w:rsidR="00797F19" w:rsidRDefault="00797F19" w:rsidP="00797F19">
      <w:pPr>
        <w:jc w:val="both"/>
        <w:rPr>
          <w:b/>
          <w:szCs w:val="28"/>
        </w:rPr>
      </w:pPr>
      <w:r>
        <w:rPr>
          <w:b/>
          <w:szCs w:val="28"/>
        </w:rPr>
        <w:t>очередного финансового года»</w:t>
      </w:r>
    </w:p>
    <w:p w:rsidR="00CA082A" w:rsidRDefault="00CA082A" w:rsidP="00797F19">
      <w:pPr>
        <w:jc w:val="both"/>
        <w:rPr>
          <w:b/>
          <w:szCs w:val="28"/>
        </w:rPr>
      </w:pPr>
    </w:p>
    <w:p w:rsidR="00CA082A" w:rsidRDefault="00CA082A" w:rsidP="00797F19">
      <w:pPr>
        <w:jc w:val="both"/>
        <w:rPr>
          <w:b/>
          <w:szCs w:val="28"/>
        </w:rPr>
      </w:pPr>
    </w:p>
    <w:p w:rsidR="00CA082A" w:rsidRDefault="00CA082A" w:rsidP="00797F19">
      <w:pPr>
        <w:jc w:val="both"/>
        <w:rPr>
          <w:b/>
          <w:szCs w:val="28"/>
        </w:rPr>
      </w:pPr>
      <w:r>
        <w:rPr>
          <w:b/>
          <w:szCs w:val="28"/>
        </w:rPr>
        <w:tab/>
        <w:t>В соответствии со статьей 242 Бюджетного кодекса Российской Федерации</w:t>
      </w:r>
    </w:p>
    <w:p w:rsidR="00CA082A" w:rsidRDefault="00CA082A" w:rsidP="00797F19">
      <w:pPr>
        <w:jc w:val="both"/>
        <w:rPr>
          <w:b/>
          <w:szCs w:val="28"/>
        </w:rPr>
      </w:pPr>
    </w:p>
    <w:p w:rsidR="00CA082A" w:rsidRDefault="00CA082A" w:rsidP="00CA082A">
      <w:pPr>
        <w:jc w:val="both"/>
        <w:rPr>
          <w:b/>
          <w:szCs w:val="28"/>
        </w:rPr>
      </w:pPr>
      <w:r>
        <w:rPr>
          <w:b/>
          <w:szCs w:val="28"/>
        </w:rPr>
        <w:tab/>
        <w:t>приказываю:</w:t>
      </w:r>
    </w:p>
    <w:p w:rsidR="00CA082A" w:rsidRDefault="00CA082A" w:rsidP="00CA082A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1.Утвердить Порядок завершения операций по исполнению бюджета </w:t>
      </w:r>
      <w:r w:rsidR="001C24DD">
        <w:rPr>
          <w:b/>
          <w:szCs w:val="28"/>
        </w:rPr>
        <w:t xml:space="preserve">муниципального округа </w:t>
      </w:r>
      <w:r>
        <w:rPr>
          <w:b/>
          <w:szCs w:val="28"/>
        </w:rPr>
        <w:t>в текущем финансовом году и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январе очередного финансового года, согласно Приложению.</w:t>
      </w:r>
    </w:p>
    <w:p w:rsidR="00CA082A" w:rsidRDefault="00CA082A" w:rsidP="00CA082A">
      <w:pPr>
        <w:jc w:val="both"/>
        <w:rPr>
          <w:b/>
          <w:szCs w:val="28"/>
        </w:rPr>
      </w:pPr>
    </w:p>
    <w:p w:rsidR="00CA082A" w:rsidRDefault="00CA082A" w:rsidP="00CA082A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2.Контроль за исполнением настоящего приказа оставляю за собой.</w:t>
      </w:r>
    </w:p>
    <w:p w:rsidR="00CA082A" w:rsidRDefault="00CA082A" w:rsidP="00CA082A">
      <w:pPr>
        <w:jc w:val="both"/>
        <w:rPr>
          <w:b/>
          <w:szCs w:val="28"/>
        </w:rPr>
      </w:pPr>
    </w:p>
    <w:p w:rsidR="00CA082A" w:rsidRDefault="00CA082A" w:rsidP="00CA082A">
      <w:pPr>
        <w:jc w:val="both"/>
        <w:rPr>
          <w:b/>
          <w:szCs w:val="28"/>
        </w:rPr>
      </w:pPr>
    </w:p>
    <w:p w:rsidR="00CA082A" w:rsidRDefault="00CA082A" w:rsidP="00CA082A">
      <w:pPr>
        <w:jc w:val="both"/>
        <w:rPr>
          <w:b/>
          <w:szCs w:val="28"/>
        </w:rPr>
      </w:pPr>
    </w:p>
    <w:p w:rsidR="00CA082A" w:rsidRDefault="00CA082A" w:rsidP="00CA082A">
      <w:pPr>
        <w:jc w:val="both"/>
        <w:rPr>
          <w:szCs w:val="28"/>
        </w:rPr>
      </w:pPr>
      <w:r>
        <w:rPr>
          <w:szCs w:val="28"/>
        </w:rPr>
        <w:t>Зам</w:t>
      </w:r>
      <w:r w:rsidR="00A45811">
        <w:rPr>
          <w:szCs w:val="28"/>
        </w:rPr>
        <w:t>еститель г</w:t>
      </w:r>
      <w:r w:rsidR="00851219">
        <w:rPr>
          <w:szCs w:val="28"/>
        </w:rPr>
        <w:t>лавы</w:t>
      </w:r>
    </w:p>
    <w:p w:rsidR="00851219" w:rsidRDefault="00A45811" w:rsidP="00CA082A">
      <w:pPr>
        <w:jc w:val="both"/>
        <w:rPr>
          <w:szCs w:val="28"/>
        </w:rPr>
      </w:pPr>
      <w:proofErr w:type="spellStart"/>
      <w:r>
        <w:rPr>
          <w:szCs w:val="28"/>
        </w:rPr>
        <w:t>Тунгокоченского</w:t>
      </w:r>
      <w:proofErr w:type="spellEnd"/>
      <w:r>
        <w:rPr>
          <w:szCs w:val="28"/>
        </w:rPr>
        <w:t xml:space="preserve"> муниципального</w:t>
      </w:r>
    </w:p>
    <w:p w:rsidR="00DE3A1A" w:rsidRDefault="00DE3A1A" w:rsidP="00DE3A1A">
      <w:pPr>
        <w:jc w:val="both"/>
        <w:rPr>
          <w:szCs w:val="28"/>
        </w:rPr>
      </w:pPr>
      <w:r>
        <w:rPr>
          <w:szCs w:val="28"/>
        </w:rPr>
        <w:t>о</w:t>
      </w:r>
      <w:r w:rsidR="00A45811">
        <w:rPr>
          <w:szCs w:val="28"/>
        </w:rPr>
        <w:t>круга  - председатель</w:t>
      </w:r>
      <w:r w:rsidR="00F044FF">
        <w:rPr>
          <w:szCs w:val="28"/>
        </w:rPr>
        <w:t xml:space="preserve"> </w:t>
      </w:r>
      <w:r>
        <w:rPr>
          <w:szCs w:val="28"/>
        </w:rPr>
        <w:t xml:space="preserve">комитета </w:t>
      </w:r>
    </w:p>
    <w:p w:rsidR="00CA082A" w:rsidRDefault="00DE3A1A" w:rsidP="00DE3A1A">
      <w:pPr>
        <w:jc w:val="both"/>
        <w:rPr>
          <w:szCs w:val="28"/>
        </w:rPr>
      </w:pPr>
      <w:r>
        <w:rPr>
          <w:szCs w:val="28"/>
        </w:rPr>
        <w:t>по финансам</w:t>
      </w:r>
      <w:r w:rsidR="00F044FF">
        <w:rPr>
          <w:szCs w:val="28"/>
        </w:rPr>
        <w:t xml:space="preserve">                                                                                    </w:t>
      </w:r>
      <w:r w:rsidR="00EA6A8F">
        <w:rPr>
          <w:szCs w:val="28"/>
        </w:rPr>
        <w:t>Л.А.</w:t>
      </w:r>
      <w:proofErr w:type="gramStart"/>
      <w:r w:rsidR="00EA6A8F">
        <w:rPr>
          <w:szCs w:val="28"/>
        </w:rPr>
        <w:t>Погорелая</w:t>
      </w:r>
      <w:proofErr w:type="gramEnd"/>
    </w:p>
    <w:p w:rsidR="00E81BC0" w:rsidRDefault="00E81BC0" w:rsidP="00CA082A">
      <w:pPr>
        <w:jc w:val="both"/>
        <w:rPr>
          <w:szCs w:val="28"/>
        </w:rPr>
      </w:pPr>
    </w:p>
    <w:p w:rsidR="00EA6A8F" w:rsidRDefault="00EA6A8F" w:rsidP="00CA082A">
      <w:pPr>
        <w:jc w:val="both"/>
        <w:rPr>
          <w:szCs w:val="28"/>
        </w:rPr>
      </w:pPr>
    </w:p>
    <w:p w:rsidR="00E81BC0" w:rsidRDefault="00E81BC0" w:rsidP="00CA082A">
      <w:pPr>
        <w:jc w:val="both"/>
        <w:rPr>
          <w:szCs w:val="28"/>
        </w:rPr>
      </w:pPr>
    </w:p>
    <w:p w:rsidR="00E81BC0" w:rsidRDefault="00E81BC0" w:rsidP="00CA082A">
      <w:pPr>
        <w:jc w:val="both"/>
        <w:rPr>
          <w:szCs w:val="28"/>
        </w:rPr>
      </w:pPr>
    </w:p>
    <w:p w:rsidR="00E81BC0" w:rsidRPr="0037714E" w:rsidRDefault="00E81BC0" w:rsidP="00E81BC0">
      <w:pPr>
        <w:jc w:val="right"/>
        <w:rPr>
          <w:b/>
        </w:rPr>
      </w:pPr>
      <w:r w:rsidRPr="0037714E">
        <w:t>УТВЕРЖДЕН</w:t>
      </w:r>
    </w:p>
    <w:p w:rsidR="00E81BC0" w:rsidRPr="00E81BC0" w:rsidRDefault="00E81BC0" w:rsidP="00E81BC0">
      <w:pPr>
        <w:jc w:val="right"/>
        <w:rPr>
          <w:b/>
        </w:rPr>
      </w:pPr>
      <w:r w:rsidRPr="0037714E">
        <w:t>приказом</w:t>
      </w:r>
      <w:r>
        <w:t xml:space="preserve"> Комитета по финансам</w:t>
      </w:r>
    </w:p>
    <w:p w:rsidR="00E81BC0" w:rsidRDefault="00E81BC0" w:rsidP="00E81BC0">
      <w:pPr>
        <w:jc w:val="right"/>
      </w:pPr>
      <w:proofErr w:type="spellStart"/>
      <w:r>
        <w:t>администрацииТунгокоченск</w:t>
      </w:r>
      <w:r w:rsidR="00CB1120">
        <w:t>ого</w:t>
      </w:r>
      <w:proofErr w:type="spellEnd"/>
    </w:p>
    <w:p w:rsidR="00CB1120" w:rsidRPr="0037714E" w:rsidRDefault="00CB1120" w:rsidP="00E81BC0">
      <w:pPr>
        <w:jc w:val="right"/>
        <w:rPr>
          <w:b/>
        </w:rPr>
      </w:pPr>
      <w:r>
        <w:t>муниципального округа</w:t>
      </w:r>
    </w:p>
    <w:p w:rsidR="00E81BC0" w:rsidRPr="0037714E" w:rsidRDefault="00E81BC0" w:rsidP="00E81BC0">
      <w:pPr>
        <w:jc w:val="center"/>
        <w:rPr>
          <w:b/>
        </w:rPr>
      </w:pPr>
      <w:r w:rsidRPr="0037714E">
        <w:t xml:space="preserve">от  </w:t>
      </w:r>
      <w:r w:rsidR="00776B0A">
        <w:t>2</w:t>
      </w:r>
      <w:r w:rsidR="00776B0A">
        <w:rPr>
          <w:lang w:val="en-US"/>
        </w:rPr>
        <w:t>4</w:t>
      </w:r>
      <w:r w:rsidR="00776B0A">
        <w:t xml:space="preserve"> .1</w:t>
      </w:r>
      <w:r w:rsidR="00776B0A">
        <w:rPr>
          <w:lang w:val="en-US"/>
        </w:rPr>
        <w:t>2</w:t>
      </w:r>
      <w:r w:rsidRPr="0037714E">
        <w:t>. 20</w:t>
      </w:r>
      <w:r w:rsidR="00776B0A">
        <w:t>2</w:t>
      </w:r>
      <w:r w:rsidR="00776B0A">
        <w:rPr>
          <w:lang w:val="en-US"/>
        </w:rPr>
        <w:t>4</w:t>
      </w:r>
      <w:r w:rsidRPr="0037714E">
        <w:t xml:space="preserve"> г. №</w:t>
      </w:r>
      <w:r w:rsidR="00776B0A">
        <w:rPr>
          <w:lang w:val="en-US"/>
        </w:rPr>
        <w:t>100</w:t>
      </w:r>
      <w:r>
        <w:t>-</w:t>
      </w:r>
      <w:proofErr w:type="spellStart"/>
      <w:r>
        <w:t>пд</w:t>
      </w:r>
      <w:proofErr w:type="spellEnd"/>
      <w:r>
        <w:t xml:space="preserve"> </w:t>
      </w:r>
    </w:p>
    <w:p w:rsidR="00E81BC0" w:rsidRPr="0037714E" w:rsidRDefault="00E81BC0" w:rsidP="00E81BC0">
      <w:pPr>
        <w:jc w:val="right"/>
        <w:rPr>
          <w:b/>
        </w:rPr>
      </w:pPr>
    </w:p>
    <w:p w:rsidR="00E81BC0" w:rsidRPr="0037714E" w:rsidRDefault="00E81BC0" w:rsidP="00E81BC0">
      <w:pPr>
        <w:jc w:val="right"/>
        <w:rPr>
          <w:b/>
        </w:rPr>
      </w:pPr>
    </w:p>
    <w:p w:rsidR="00E81BC0" w:rsidRPr="0037714E" w:rsidRDefault="00E81BC0" w:rsidP="00E81BC0">
      <w:pPr>
        <w:jc w:val="center"/>
      </w:pPr>
      <w:r w:rsidRPr="0037714E">
        <w:t>ПОРЯДОК</w:t>
      </w:r>
    </w:p>
    <w:p w:rsidR="00E81BC0" w:rsidRPr="0037714E" w:rsidRDefault="00E81BC0" w:rsidP="00E81BC0">
      <w:pPr>
        <w:tabs>
          <w:tab w:val="left" w:pos="0"/>
        </w:tabs>
        <w:jc w:val="center"/>
      </w:pPr>
      <w:r w:rsidRPr="0037714E">
        <w:t xml:space="preserve">завершения операций по исполнению бюджета </w:t>
      </w:r>
      <w:r w:rsidR="001C24DD">
        <w:t xml:space="preserve">муниципального округа </w:t>
      </w:r>
      <w:r w:rsidRPr="0037714E">
        <w:t>в текущем финансовом году и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январе очередного финансового года</w:t>
      </w:r>
    </w:p>
    <w:p w:rsidR="00E81BC0" w:rsidRPr="0037714E" w:rsidRDefault="00E81BC0" w:rsidP="00E81BC0">
      <w:pPr>
        <w:jc w:val="both"/>
        <w:rPr>
          <w:b/>
        </w:rPr>
      </w:pPr>
    </w:p>
    <w:p w:rsidR="00E81BC0" w:rsidRPr="0037714E" w:rsidRDefault="00E81BC0" w:rsidP="00E81BC0">
      <w:pPr>
        <w:numPr>
          <w:ilvl w:val="0"/>
          <w:numId w:val="5"/>
        </w:numPr>
        <w:tabs>
          <w:tab w:val="clear" w:pos="720"/>
          <w:tab w:val="num" w:pos="0"/>
        </w:tabs>
        <w:ind w:left="0" w:firstLine="709"/>
        <w:jc w:val="both"/>
        <w:rPr>
          <w:b/>
        </w:rPr>
      </w:pPr>
      <w:r w:rsidRPr="0037714E">
        <w:t>Учитывая положения статьи 242 Бюджетного кодекса Р</w:t>
      </w:r>
      <w:r w:rsidR="00CB1120">
        <w:t>оссийской Федерации, исполнение</w:t>
      </w:r>
      <w:r w:rsidRPr="0037714E">
        <w:t xml:space="preserve"> бюджета</w:t>
      </w:r>
      <w:r w:rsidR="00CB1120">
        <w:t xml:space="preserve"> муниципального округа</w:t>
      </w:r>
      <w:r w:rsidRPr="0037714E">
        <w:t xml:space="preserve"> завершается </w:t>
      </w:r>
      <w:r w:rsidR="006410D5">
        <w:t>2</w:t>
      </w:r>
      <w:r w:rsidR="006410D5" w:rsidRPr="006410D5">
        <w:t>8</w:t>
      </w:r>
      <w:r w:rsidRPr="0037714E">
        <w:t xml:space="preserve"> декабря текущего финансового года.</w:t>
      </w:r>
    </w:p>
    <w:p w:rsidR="00E81BC0" w:rsidRPr="0037714E" w:rsidRDefault="00E81BC0" w:rsidP="00E81BC0">
      <w:pPr>
        <w:ind w:firstLine="720"/>
        <w:jc w:val="both"/>
        <w:rPr>
          <w:b/>
        </w:rPr>
      </w:pPr>
      <w:r w:rsidRPr="0037714E">
        <w:t xml:space="preserve">Бюджетные ассигнования, лимиты </w:t>
      </w:r>
      <w:proofErr w:type="gramStart"/>
      <w:r w:rsidRPr="0037714E">
        <w:t>бюджетных</w:t>
      </w:r>
      <w:proofErr w:type="gramEnd"/>
      <w:r w:rsidRPr="0037714E">
        <w:t xml:space="preserve"> обязательств</w:t>
      </w:r>
      <w:r>
        <w:t>и предельные объемы финансирования</w:t>
      </w:r>
      <w:r w:rsidRPr="0037714E">
        <w:t xml:space="preserve"> прекращают свое действие </w:t>
      </w:r>
      <w:r w:rsidR="00776B0A">
        <w:t>2</w:t>
      </w:r>
      <w:r w:rsidR="00776B0A" w:rsidRPr="00776B0A">
        <w:t>8</w:t>
      </w:r>
      <w:r w:rsidRPr="0037714E">
        <w:t xml:space="preserve"> декабря текущего финансового года.</w:t>
      </w:r>
    </w:p>
    <w:p w:rsidR="00E81BC0" w:rsidRPr="0037714E" w:rsidRDefault="00E81BC0" w:rsidP="00E81BC0">
      <w:pPr>
        <w:tabs>
          <w:tab w:val="num" w:pos="0"/>
        </w:tabs>
        <w:ind w:firstLine="720"/>
        <w:jc w:val="both"/>
        <w:rPr>
          <w:b/>
        </w:rPr>
      </w:pPr>
      <w:r w:rsidRPr="0037714E">
        <w:t>Средства, поступившие в бюджет</w:t>
      </w:r>
      <w:r w:rsidR="00CB1120">
        <w:t xml:space="preserve"> муниципального округа</w:t>
      </w:r>
      <w:r w:rsidRPr="0037714E">
        <w:t xml:space="preserve"> от распределения в установленном порядке доходов завершенного финансового года, зачисляются в установленном порядке на счет № 4020</w:t>
      </w:r>
      <w:r>
        <w:t>4</w:t>
      </w:r>
      <w:r w:rsidRPr="0037714E">
        <w:t xml:space="preserve"> «Средства бюджетов субъектов Российской Федерации</w:t>
      </w:r>
      <w:r>
        <w:t xml:space="preserve"> и местных бюджетов</w:t>
      </w:r>
      <w:r w:rsidRPr="0037714E">
        <w:t xml:space="preserve">» в УФК по Забайкальскому краю в первые пять рабочих дней очередного финансового года, и учитываются как доходы бюджета </w:t>
      </w:r>
      <w:r w:rsidR="00CB1120">
        <w:t xml:space="preserve">муниципального округа </w:t>
      </w:r>
      <w:r w:rsidRPr="0037714E">
        <w:t xml:space="preserve">завершенного финансового года. </w:t>
      </w:r>
    </w:p>
    <w:p w:rsidR="00E81BC0" w:rsidRPr="0037714E" w:rsidRDefault="00E81BC0" w:rsidP="00E81BC0">
      <w:pPr>
        <w:tabs>
          <w:tab w:val="num" w:pos="0"/>
        </w:tabs>
        <w:ind w:firstLine="720"/>
        <w:jc w:val="both"/>
        <w:rPr>
          <w:b/>
        </w:rPr>
      </w:pPr>
      <w:r w:rsidRPr="0037714E">
        <w:t>Дебиторская задолженность завершенного финансового года, поступившая на счет № 4020</w:t>
      </w:r>
      <w:r>
        <w:t>4</w:t>
      </w:r>
      <w:r w:rsidRPr="0037714E">
        <w:t xml:space="preserve"> «Средства бюджетов субъектов Российской Федерации</w:t>
      </w:r>
      <w:r>
        <w:t>и местных бюджетов</w:t>
      </w:r>
      <w:r w:rsidRPr="0037714E">
        <w:t>» УФК по Забайкальскому краю в очередном финансовом году, подлежит перечислению в доход бюджета</w:t>
      </w:r>
      <w:r w:rsidR="00CB1120">
        <w:t xml:space="preserve"> муниципального округа</w:t>
      </w:r>
      <w:r w:rsidRPr="0037714E">
        <w:t>.</w:t>
      </w:r>
    </w:p>
    <w:p w:rsidR="00E81BC0" w:rsidRPr="0037714E" w:rsidRDefault="00E81BC0" w:rsidP="00E81BC0">
      <w:pPr>
        <w:numPr>
          <w:ilvl w:val="0"/>
          <w:numId w:val="5"/>
        </w:numPr>
        <w:tabs>
          <w:tab w:val="clear" w:pos="720"/>
          <w:tab w:val="num" w:pos="0"/>
        </w:tabs>
        <w:ind w:left="0" w:firstLine="709"/>
        <w:jc w:val="both"/>
        <w:rPr>
          <w:b/>
        </w:rPr>
      </w:pPr>
      <w:r w:rsidRPr="0037714E">
        <w:t>В целях завершения операций по расходам и источникам финансирования дефицита бюджета</w:t>
      </w:r>
      <w:r w:rsidR="00CB1120">
        <w:t xml:space="preserve"> муниципального округа</w:t>
      </w:r>
      <w:r w:rsidRPr="0037714E">
        <w:t xml:space="preserve">, </w:t>
      </w:r>
      <w:r>
        <w:t xml:space="preserve">Комитет по финансам администрации </w:t>
      </w:r>
      <w:proofErr w:type="spellStart"/>
      <w:r w:rsidR="00CB1120">
        <w:t>Тунгокоченского</w:t>
      </w:r>
      <w:proofErr w:type="spellEnd"/>
      <w:r w:rsidR="00CB1120">
        <w:t xml:space="preserve"> муниципального округа</w:t>
      </w:r>
      <w:r w:rsidRPr="0037714E">
        <w:t xml:space="preserve"> принимает от главных распорядителей, главных администраторов </w:t>
      </w:r>
      <w:proofErr w:type="gramStart"/>
      <w:r w:rsidRPr="0037714E">
        <w:t>источников финансирования дефицита бюджета</w:t>
      </w:r>
      <w:r w:rsidR="00CB1120">
        <w:t xml:space="preserve"> муниципального округа</w:t>
      </w:r>
      <w:r w:rsidRPr="0037714E">
        <w:t xml:space="preserve"> заявки</w:t>
      </w:r>
      <w:proofErr w:type="gramEnd"/>
      <w:r w:rsidRPr="0037714E">
        <w:t xml:space="preserve"> на финансирование  для</w:t>
      </w:r>
      <w:r>
        <w:t xml:space="preserve"> перечисления средств на лицевые</w:t>
      </w:r>
      <w:r w:rsidRPr="0037714E">
        <w:t xml:space="preserve"> счет</w:t>
      </w:r>
      <w:r>
        <w:t xml:space="preserve">а получателей бюджетных средствдо последнего рабочего дня </w:t>
      </w:r>
      <w:r w:rsidRPr="0037714E">
        <w:t>текущего финансового</w:t>
      </w:r>
      <w:r>
        <w:t xml:space="preserve"> года.</w:t>
      </w:r>
    </w:p>
    <w:p w:rsidR="00E81BC0" w:rsidRPr="0037714E" w:rsidRDefault="00E81BC0" w:rsidP="00E81BC0">
      <w:pPr>
        <w:ind w:firstLine="720"/>
        <w:jc w:val="both"/>
        <w:rPr>
          <w:b/>
        </w:rPr>
      </w:pPr>
      <w:r>
        <w:t xml:space="preserve">Комитет по финансам </w:t>
      </w:r>
      <w:proofErr w:type="spellStart"/>
      <w:r w:rsidR="009F76B5">
        <w:t>Тунгокоченского</w:t>
      </w:r>
      <w:proofErr w:type="spellEnd"/>
      <w:r w:rsidR="009F76B5">
        <w:t xml:space="preserve"> муниципального округа</w:t>
      </w:r>
      <w:r w:rsidRPr="0037714E">
        <w:t xml:space="preserve"> осуществляет в установленном порядке финансирование </w:t>
      </w:r>
      <w:r>
        <w:t>получателей бюджетных средств</w:t>
      </w:r>
      <w:r w:rsidRPr="0037714E">
        <w:t xml:space="preserve"> из средств бюджета</w:t>
      </w:r>
      <w:r w:rsidR="009F76B5">
        <w:t xml:space="preserve"> округа</w:t>
      </w:r>
      <w:r w:rsidRPr="0037714E">
        <w:t xml:space="preserve"> на основании заявок </w:t>
      </w:r>
      <w:r>
        <w:t>до последнего рабочего дня</w:t>
      </w:r>
      <w:r w:rsidRPr="0037714E">
        <w:t xml:space="preserve"> текущего финансового года</w:t>
      </w:r>
      <w:r>
        <w:t>.</w:t>
      </w:r>
    </w:p>
    <w:p w:rsidR="00E81BC0" w:rsidRPr="002F64BC" w:rsidRDefault="00E81BC0" w:rsidP="00E81BC0">
      <w:pPr>
        <w:numPr>
          <w:ilvl w:val="0"/>
          <w:numId w:val="5"/>
        </w:numPr>
        <w:tabs>
          <w:tab w:val="clear" w:pos="720"/>
          <w:tab w:val="num" w:pos="0"/>
        </w:tabs>
        <w:ind w:left="0" w:firstLine="709"/>
        <w:jc w:val="both"/>
        <w:rPr>
          <w:b/>
        </w:rPr>
      </w:pPr>
      <w:r w:rsidRPr="0037714E">
        <w:t>Главные ра</w:t>
      </w:r>
      <w:r w:rsidR="009F76B5">
        <w:t xml:space="preserve">спорядители, получатели средств </w:t>
      </w:r>
      <w:r w:rsidRPr="0037714E">
        <w:t>бюджета</w:t>
      </w:r>
      <w:r w:rsidR="009F76B5">
        <w:t>муниципального округа</w:t>
      </w:r>
      <w:r w:rsidRPr="0037714E">
        <w:t>, администраторы источников финансирования дефицита бюджета</w:t>
      </w:r>
      <w:r w:rsidR="009F76B5">
        <w:t>муниципального округа</w:t>
      </w:r>
      <w:r w:rsidRPr="0037714E">
        <w:t xml:space="preserve"> обеспечивают представление в УФК по Забайкальскому краю платежных документов, необходимых для последующего </w:t>
      </w:r>
      <w:r w:rsidRPr="0037714E">
        <w:lastRenderedPageBreak/>
        <w:t xml:space="preserve">осуществления кассовых </w:t>
      </w:r>
      <w:r w:rsidRPr="002F64BC">
        <w:t>выплат из средств бюджета</w:t>
      </w:r>
      <w:r w:rsidR="009F76B5">
        <w:t>муниципального округа</w:t>
      </w:r>
      <w:r>
        <w:t>до последнего рабочего дня</w:t>
      </w:r>
      <w:r w:rsidRPr="002F64BC">
        <w:t xml:space="preserve">  текущего финансового года.</w:t>
      </w:r>
    </w:p>
    <w:p w:rsidR="00E81BC0" w:rsidRPr="002F64BC" w:rsidRDefault="00E81BC0" w:rsidP="00E81BC0">
      <w:pPr>
        <w:numPr>
          <w:ilvl w:val="0"/>
          <w:numId w:val="5"/>
        </w:numPr>
        <w:tabs>
          <w:tab w:val="clear" w:pos="720"/>
          <w:tab w:val="num" w:pos="0"/>
        </w:tabs>
        <w:ind w:left="0" w:firstLine="709"/>
        <w:jc w:val="both"/>
        <w:rPr>
          <w:b/>
        </w:rPr>
      </w:pPr>
      <w:r w:rsidRPr="002F64BC">
        <w:t>Главные распорядители, получатели средств бюджета</w:t>
      </w:r>
      <w:r w:rsidR="009F76B5">
        <w:t>муниципального округа</w:t>
      </w:r>
      <w:r w:rsidRPr="002F64BC">
        <w:t xml:space="preserve">, администраторы источников финансирования дефицита бюджета обязаны принять меры по недопущению наличия остатков денежных средств в кассе по состоянию на 1 января очередного финансового года. Остатки наличных денежных средств должны быть в срок не позднее, чем за четыре рабочих дня до окончания текущего финансового года в полном объеме сданы на счета № 40116 «Средства для выплаты наличных денег организациям», открытые </w:t>
      </w:r>
      <w:r>
        <w:t xml:space="preserve">в </w:t>
      </w:r>
      <w:r w:rsidR="00C37EA8">
        <w:t>Читинском отделении № 8600 ПАО «Сбербанк».</w:t>
      </w:r>
    </w:p>
    <w:p w:rsidR="00E81BC0" w:rsidRDefault="00E81BC0" w:rsidP="00E81BC0">
      <w:pPr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b/>
        </w:rPr>
      </w:pPr>
      <w:r w:rsidRPr="0037714E">
        <w:t xml:space="preserve">По состоянию на 1 января очередного финансового года остаток средств на счетах № 40116 «Средства для выплаты наличных денег организациям» не допускается. Неиспользованные остатки средств бюджета </w:t>
      </w:r>
      <w:r w:rsidR="009F76B5">
        <w:t>муниципального округа</w:t>
      </w:r>
      <w:r w:rsidRPr="0037714E">
        <w:t xml:space="preserve">за вычетом суммы средств, которая будет использована получателями средств бюджета </w:t>
      </w:r>
      <w:r w:rsidR="009F76B5">
        <w:t>муниципального округа</w:t>
      </w:r>
      <w:r w:rsidRPr="0037714E">
        <w:t xml:space="preserve">для получения наличных денег, не позднее, чем за два рабочих дня до окончания текущего финансового года перечисляются на счет </w:t>
      </w:r>
      <w:r>
        <w:t xml:space="preserve">УФК по Забайкальскому краю      </w:t>
      </w:r>
      <w:r w:rsidRPr="0037714E">
        <w:t xml:space="preserve"> № 4020</w:t>
      </w:r>
      <w:r>
        <w:t>4</w:t>
      </w:r>
      <w:r w:rsidRPr="0037714E">
        <w:t xml:space="preserve"> «Средства бюджетов субъектов Российской Федерации</w:t>
      </w:r>
      <w:r>
        <w:t xml:space="preserve"> и местных бюджетов</w:t>
      </w:r>
      <w:r w:rsidRPr="0037714E">
        <w:t>».</w:t>
      </w:r>
    </w:p>
    <w:p w:rsidR="00E81BC0" w:rsidRPr="0037714E" w:rsidRDefault="00E81BC0" w:rsidP="00E81BC0">
      <w:pPr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b/>
        </w:rPr>
      </w:pPr>
      <w:r>
        <w:t xml:space="preserve">Остатки неиспользованных средств финансирования подлежат возврату с лицевых счетов главных распорядителей, получателей средств бюджета на счет № 40204 «Средства бюджетов субъектов Российской Федерациии местных бюджетов» в срок до последнего рабочего дня текущего финансового года, согласно письменной заявке от главных распорядителей, получателей средств бюджета </w:t>
      </w:r>
      <w:r w:rsidR="009F76B5">
        <w:t>муниципального округа</w:t>
      </w:r>
      <w:r>
        <w:t>с указанием кода расходов бюджета и бюджетных обязательств.</w:t>
      </w:r>
    </w:p>
    <w:p w:rsidR="00E81BC0" w:rsidRPr="0037714E" w:rsidRDefault="00E81BC0" w:rsidP="00E81BC0">
      <w:pPr>
        <w:tabs>
          <w:tab w:val="num" w:pos="0"/>
        </w:tabs>
        <w:jc w:val="both"/>
        <w:rPr>
          <w:b/>
        </w:rPr>
      </w:pPr>
      <w:r w:rsidRPr="0037714E">
        <w:rPr>
          <w:color w:val="0000FF"/>
        </w:rPr>
        <w:tab/>
      </w:r>
      <w:r w:rsidRPr="0037714E">
        <w:t>Остатки средств финансирования по состоянию на 1 января очередного финансового года на лицевых счетах главн</w:t>
      </w:r>
      <w:r>
        <w:t>ых</w:t>
      </w:r>
      <w:r w:rsidRPr="0037714E">
        <w:t xml:space="preserve"> распорядител</w:t>
      </w:r>
      <w:r>
        <w:t>ей</w:t>
      </w:r>
      <w:r w:rsidRPr="0037714E">
        <w:t>, получател</w:t>
      </w:r>
      <w:r>
        <w:t>ей</w:t>
      </w:r>
      <w:r w:rsidRPr="0037714E">
        <w:t xml:space="preserve"> средств </w:t>
      </w:r>
      <w:r w:rsidRPr="00E005B7">
        <w:t xml:space="preserve">бюджета </w:t>
      </w:r>
      <w:r w:rsidR="009F76B5">
        <w:t>муниципального округа</w:t>
      </w:r>
      <w:r w:rsidRPr="00E005B7">
        <w:t>на счете № 4020</w:t>
      </w:r>
      <w:r>
        <w:t xml:space="preserve">4«Средства бюджетов субъектов </w:t>
      </w:r>
      <w:proofErr w:type="gramStart"/>
      <w:r>
        <w:t>Российской</w:t>
      </w:r>
      <w:proofErr w:type="gramEnd"/>
      <w:r>
        <w:t xml:space="preserve"> Федерациии местных бюджетов»</w:t>
      </w:r>
      <w:r w:rsidRPr="00246C97">
        <w:rPr>
          <w:i/>
        </w:rPr>
        <w:t xml:space="preserve">, </w:t>
      </w:r>
      <w:r w:rsidRPr="00E005B7">
        <w:t>открыт</w:t>
      </w:r>
      <w:r>
        <w:t>ого</w:t>
      </w:r>
      <w:r w:rsidRPr="00E005B7">
        <w:t xml:space="preserve"> в</w:t>
      </w:r>
      <w:r w:rsidRPr="0037714E">
        <w:t xml:space="preserve"> УФК по </w:t>
      </w:r>
      <w:r>
        <w:t>Забайкальскому краю не допускаю</w:t>
      </w:r>
      <w:r w:rsidRPr="0037714E">
        <w:t>тся.</w:t>
      </w:r>
    </w:p>
    <w:p w:rsidR="00E81BC0" w:rsidRDefault="00E81BC0" w:rsidP="00E81BC0">
      <w:pPr>
        <w:numPr>
          <w:ilvl w:val="0"/>
          <w:numId w:val="5"/>
        </w:numPr>
        <w:tabs>
          <w:tab w:val="clear" w:pos="720"/>
          <w:tab w:val="num" w:pos="0"/>
          <w:tab w:val="left" w:pos="1440"/>
        </w:tabs>
        <w:ind w:left="0" w:firstLine="709"/>
        <w:jc w:val="both"/>
        <w:rPr>
          <w:b/>
        </w:rPr>
      </w:pPr>
      <w:r w:rsidRPr="0037714E">
        <w:t>Неиспользов</w:t>
      </w:r>
      <w:r>
        <w:t xml:space="preserve">анные по состоянию на </w:t>
      </w:r>
      <w:r w:rsidRPr="0037714E">
        <w:t xml:space="preserve">1 января очередного финансового года остатки краевых и федеральных целевых средств на счетах муниципальных образований подлежат зачислению </w:t>
      </w:r>
      <w:r>
        <w:t>на лицевые счета администраторов доходов</w:t>
      </w:r>
      <w:r w:rsidRPr="0037714E">
        <w:t xml:space="preserve"> в течении первых пятнадцати рабочих дней очередного </w:t>
      </w:r>
      <w:r w:rsidR="00A824B5">
        <w:t>финансового года на счет № 40102</w:t>
      </w:r>
      <w:r w:rsidRPr="0037714E">
        <w:t xml:space="preserve"> «</w:t>
      </w:r>
      <w:r w:rsidR="00C17D99">
        <w:t>Единый казначейский счет</w:t>
      </w:r>
      <w:r w:rsidRPr="0037714E">
        <w:t>".</w:t>
      </w:r>
    </w:p>
    <w:p w:rsidR="00E81BC0" w:rsidRPr="0037714E" w:rsidRDefault="00E81BC0" w:rsidP="00E81BC0">
      <w:pPr>
        <w:autoSpaceDE w:val="0"/>
        <w:autoSpaceDN w:val="0"/>
        <w:adjustRightInd w:val="0"/>
        <w:ind w:firstLine="540"/>
        <w:jc w:val="both"/>
        <w:rPr>
          <w:b/>
        </w:rPr>
      </w:pPr>
      <w:r>
        <w:t>8.</w:t>
      </w:r>
      <w:r w:rsidRPr="0037714E">
        <w:t xml:space="preserve">Обеспечение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январе очередного финансового года, осуществляется с разрешения </w:t>
      </w:r>
      <w:r>
        <w:t xml:space="preserve">Комитета по финансам администрации </w:t>
      </w:r>
      <w:proofErr w:type="spellStart"/>
      <w:r w:rsidR="009F76B5">
        <w:t>Тунгокоченского</w:t>
      </w:r>
      <w:proofErr w:type="spellEnd"/>
      <w:r w:rsidR="009F76B5">
        <w:t xml:space="preserve"> муниципального округа</w:t>
      </w:r>
      <w:r w:rsidRPr="0037714E">
        <w:t xml:space="preserve">  путем выдачи из кассы в пределах доведенных получателю средств бюджета </w:t>
      </w:r>
      <w:bookmarkStart w:id="0" w:name="_GoBack"/>
      <w:bookmarkEnd w:id="0"/>
      <w:r w:rsidRPr="0037714E">
        <w:t>в текущем финансовом году бюджетных ассигнований, лимитов бюджетных обязательств, предельных объемов финансирования и лимита остатка кассы наличных денежных средств под отчет лицам, утвержденным приказом руководителя учреждения, с которыми заключены договоры о полной материальной ответственности.</w:t>
      </w:r>
    </w:p>
    <w:p w:rsidR="00E81BC0" w:rsidRPr="0037714E" w:rsidRDefault="00E81BC0" w:rsidP="00E81BC0">
      <w:pPr>
        <w:ind w:firstLine="540"/>
        <w:jc w:val="both"/>
        <w:rPr>
          <w:b/>
        </w:rPr>
      </w:pPr>
      <w:r w:rsidRPr="0037714E">
        <w:t xml:space="preserve">Остатки неиспользованных наличных денежных средств, выданных для обеспечения деятельности получателей бюджетных средств в нерабочие </w:t>
      </w:r>
      <w:r w:rsidRPr="0037714E">
        <w:lastRenderedPageBreak/>
        <w:t xml:space="preserve">праздничные дни в январе очередного финансового года, подлежат зачислению в бюджет </w:t>
      </w:r>
      <w:r>
        <w:t xml:space="preserve">муниципального </w:t>
      </w:r>
      <w:r w:rsidR="009F76B5">
        <w:t>округа</w:t>
      </w:r>
      <w:r w:rsidRPr="0037714E">
        <w:t>в  течени</w:t>
      </w:r>
      <w:r>
        <w:t>е</w:t>
      </w:r>
      <w:r w:rsidRPr="0037714E">
        <w:t xml:space="preserve"> первых трех рабочих дней очередного финансового года.</w:t>
      </w:r>
    </w:p>
    <w:p w:rsidR="00E81BC0" w:rsidRPr="0037714E" w:rsidRDefault="00E81BC0" w:rsidP="00E81BC0">
      <w:pPr>
        <w:tabs>
          <w:tab w:val="num" w:pos="0"/>
        </w:tabs>
        <w:jc w:val="both"/>
        <w:rPr>
          <w:b/>
        </w:rPr>
      </w:pPr>
    </w:p>
    <w:p w:rsidR="00E81BC0" w:rsidRPr="0037714E" w:rsidRDefault="00E81BC0" w:rsidP="00E81BC0">
      <w:pPr>
        <w:tabs>
          <w:tab w:val="num" w:pos="0"/>
        </w:tabs>
        <w:jc w:val="both"/>
        <w:rPr>
          <w:b/>
        </w:rPr>
      </w:pPr>
    </w:p>
    <w:p w:rsidR="00E81BC0" w:rsidRDefault="00E81BC0" w:rsidP="00E81BC0">
      <w:pPr>
        <w:tabs>
          <w:tab w:val="num" w:pos="0"/>
        </w:tabs>
        <w:jc w:val="center"/>
        <w:rPr>
          <w:b/>
        </w:rPr>
      </w:pPr>
      <w:r w:rsidRPr="0037714E">
        <w:t>______________________</w:t>
      </w:r>
    </w:p>
    <w:p w:rsidR="00E81BC0" w:rsidRPr="0037714E" w:rsidRDefault="00E81BC0" w:rsidP="00E81BC0">
      <w:pPr>
        <w:tabs>
          <w:tab w:val="num" w:pos="0"/>
        </w:tabs>
        <w:jc w:val="center"/>
        <w:rPr>
          <w:b/>
        </w:rPr>
      </w:pPr>
    </w:p>
    <w:p w:rsidR="00E81BC0" w:rsidRPr="00CA082A" w:rsidRDefault="00E81BC0" w:rsidP="00CA082A">
      <w:pPr>
        <w:jc w:val="both"/>
        <w:rPr>
          <w:szCs w:val="28"/>
        </w:rPr>
      </w:pPr>
    </w:p>
    <w:sectPr w:rsidR="00E81BC0" w:rsidRPr="00CA082A" w:rsidSect="00797F1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2C0C"/>
    <w:multiLevelType w:val="hybridMultilevel"/>
    <w:tmpl w:val="293E9DA0"/>
    <w:lvl w:ilvl="0" w:tplc="CAB07F9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EDF430A"/>
    <w:multiLevelType w:val="hybridMultilevel"/>
    <w:tmpl w:val="33627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6500ED"/>
    <w:multiLevelType w:val="hybridMultilevel"/>
    <w:tmpl w:val="E1C62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97459"/>
    <w:multiLevelType w:val="hybridMultilevel"/>
    <w:tmpl w:val="8EF6085C"/>
    <w:lvl w:ilvl="0" w:tplc="D576AA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6E8A76D4"/>
    <w:multiLevelType w:val="hybridMultilevel"/>
    <w:tmpl w:val="26EEE538"/>
    <w:lvl w:ilvl="0" w:tplc="AE0699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A4CC4"/>
    <w:rsid w:val="00013D88"/>
    <w:rsid w:val="0001684E"/>
    <w:rsid w:val="00031A2F"/>
    <w:rsid w:val="000440DF"/>
    <w:rsid w:val="00057164"/>
    <w:rsid w:val="00074463"/>
    <w:rsid w:val="00076AE3"/>
    <w:rsid w:val="00094959"/>
    <w:rsid w:val="000A0638"/>
    <w:rsid w:val="000B5EB6"/>
    <w:rsid w:val="000B6C14"/>
    <w:rsid w:val="000C4566"/>
    <w:rsid w:val="000C4D78"/>
    <w:rsid w:val="000D6E7B"/>
    <w:rsid w:val="00107552"/>
    <w:rsid w:val="00111D69"/>
    <w:rsid w:val="00112493"/>
    <w:rsid w:val="00116B8C"/>
    <w:rsid w:val="0012285E"/>
    <w:rsid w:val="001400E0"/>
    <w:rsid w:val="00144619"/>
    <w:rsid w:val="001664B9"/>
    <w:rsid w:val="00181439"/>
    <w:rsid w:val="00183965"/>
    <w:rsid w:val="001A4CC4"/>
    <w:rsid w:val="001A5D82"/>
    <w:rsid w:val="001C24DD"/>
    <w:rsid w:val="001D77D7"/>
    <w:rsid w:val="001F6E3C"/>
    <w:rsid w:val="00210808"/>
    <w:rsid w:val="00214B33"/>
    <w:rsid w:val="0022235F"/>
    <w:rsid w:val="002328D0"/>
    <w:rsid w:val="00233CC4"/>
    <w:rsid w:val="00234328"/>
    <w:rsid w:val="00253106"/>
    <w:rsid w:val="002606AE"/>
    <w:rsid w:val="002854C8"/>
    <w:rsid w:val="002877B3"/>
    <w:rsid w:val="002C6EA3"/>
    <w:rsid w:val="002D6961"/>
    <w:rsid w:val="002E2903"/>
    <w:rsid w:val="00301602"/>
    <w:rsid w:val="00310F2F"/>
    <w:rsid w:val="0033070B"/>
    <w:rsid w:val="00334AB8"/>
    <w:rsid w:val="0033640C"/>
    <w:rsid w:val="00342555"/>
    <w:rsid w:val="003736F4"/>
    <w:rsid w:val="003837B6"/>
    <w:rsid w:val="003C270F"/>
    <w:rsid w:val="003E172D"/>
    <w:rsid w:val="003E6F4E"/>
    <w:rsid w:val="00401527"/>
    <w:rsid w:val="004034B4"/>
    <w:rsid w:val="004201F5"/>
    <w:rsid w:val="00451ACB"/>
    <w:rsid w:val="004560EB"/>
    <w:rsid w:val="004728D5"/>
    <w:rsid w:val="00473878"/>
    <w:rsid w:val="00480073"/>
    <w:rsid w:val="00496FA5"/>
    <w:rsid w:val="00497D34"/>
    <w:rsid w:val="004A1458"/>
    <w:rsid w:val="004A3DC1"/>
    <w:rsid w:val="004C6E0D"/>
    <w:rsid w:val="004E2659"/>
    <w:rsid w:val="004E3C50"/>
    <w:rsid w:val="00502524"/>
    <w:rsid w:val="00507BC4"/>
    <w:rsid w:val="00512CB2"/>
    <w:rsid w:val="00524358"/>
    <w:rsid w:val="0053377C"/>
    <w:rsid w:val="00582A2A"/>
    <w:rsid w:val="0058513F"/>
    <w:rsid w:val="005920CB"/>
    <w:rsid w:val="005943CC"/>
    <w:rsid w:val="005A0106"/>
    <w:rsid w:val="005A070E"/>
    <w:rsid w:val="005A0AEF"/>
    <w:rsid w:val="005A12B6"/>
    <w:rsid w:val="005E26CC"/>
    <w:rsid w:val="005E4CFD"/>
    <w:rsid w:val="005F70AE"/>
    <w:rsid w:val="00602C46"/>
    <w:rsid w:val="00607B44"/>
    <w:rsid w:val="00635D5F"/>
    <w:rsid w:val="006410D5"/>
    <w:rsid w:val="006457F0"/>
    <w:rsid w:val="00645DDF"/>
    <w:rsid w:val="00645FF4"/>
    <w:rsid w:val="00671E64"/>
    <w:rsid w:val="006B4E1F"/>
    <w:rsid w:val="006C25EC"/>
    <w:rsid w:val="00723AD1"/>
    <w:rsid w:val="00731CD2"/>
    <w:rsid w:val="00742BB2"/>
    <w:rsid w:val="00746EBE"/>
    <w:rsid w:val="00762957"/>
    <w:rsid w:val="00776B0A"/>
    <w:rsid w:val="00777848"/>
    <w:rsid w:val="00794EAF"/>
    <w:rsid w:val="00797F19"/>
    <w:rsid w:val="007A4484"/>
    <w:rsid w:val="007B1ECF"/>
    <w:rsid w:val="007B7B73"/>
    <w:rsid w:val="007D009A"/>
    <w:rsid w:val="007D47E6"/>
    <w:rsid w:val="007F29B2"/>
    <w:rsid w:val="00816ECF"/>
    <w:rsid w:val="00824114"/>
    <w:rsid w:val="00833A60"/>
    <w:rsid w:val="00842C85"/>
    <w:rsid w:val="00851219"/>
    <w:rsid w:val="00851B45"/>
    <w:rsid w:val="00856A1A"/>
    <w:rsid w:val="00870019"/>
    <w:rsid w:val="00883A7E"/>
    <w:rsid w:val="00895488"/>
    <w:rsid w:val="008C6806"/>
    <w:rsid w:val="008E02AD"/>
    <w:rsid w:val="008E77F2"/>
    <w:rsid w:val="008F6660"/>
    <w:rsid w:val="00901DCC"/>
    <w:rsid w:val="00910C8F"/>
    <w:rsid w:val="009318A7"/>
    <w:rsid w:val="00931BF3"/>
    <w:rsid w:val="00933A5B"/>
    <w:rsid w:val="00933E17"/>
    <w:rsid w:val="00943874"/>
    <w:rsid w:val="009858F3"/>
    <w:rsid w:val="00996EF2"/>
    <w:rsid w:val="009B1CE8"/>
    <w:rsid w:val="009D54B7"/>
    <w:rsid w:val="009E4308"/>
    <w:rsid w:val="009F1C54"/>
    <w:rsid w:val="009F720F"/>
    <w:rsid w:val="009F76B5"/>
    <w:rsid w:val="00A02033"/>
    <w:rsid w:val="00A108B1"/>
    <w:rsid w:val="00A128B2"/>
    <w:rsid w:val="00A1667E"/>
    <w:rsid w:val="00A16B89"/>
    <w:rsid w:val="00A31302"/>
    <w:rsid w:val="00A45811"/>
    <w:rsid w:val="00A5484B"/>
    <w:rsid w:val="00A808DC"/>
    <w:rsid w:val="00A824B5"/>
    <w:rsid w:val="00A8608C"/>
    <w:rsid w:val="00AA2903"/>
    <w:rsid w:val="00AB4E24"/>
    <w:rsid w:val="00AB5755"/>
    <w:rsid w:val="00AC1A6F"/>
    <w:rsid w:val="00AC52B3"/>
    <w:rsid w:val="00B070D3"/>
    <w:rsid w:val="00B21C8E"/>
    <w:rsid w:val="00B23546"/>
    <w:rsid w:val="00B24503"/>
    <w:rsid w:val="00B327D7"/>
    <w:rsid w:val="00B468AD"/>
    <w:rsid w:val="00B501F1"/>
    <w:rsid w:val="00B62AB2"/>
    <w:rsid w:val="00B65835"/>
    <w:rsid w:val="00B65891"/>
    <w:rsid w:val="00B735D3"/>
    <w:rsid w:val="00B90AAD"/>
    <w:rsid w:val="00B96E7B"/>
    <w:rsid w:val="00BA05E3"/>
    <w:rsid w:val="00BA2E25"/>
    <w:rsid w:val="00BB26D1"/>
    <w:rsid w:val="00BF300A"/>
    <w:rsid w:val="00BF70D2"/>
    <w:rsid w:val="00C01A95"/>
    <w:rsid w:val="00C021D6"/>
    <w:rsid w:val="00C07FF2"/>
    <w:rsid w:val="00C17D99"/>
    <w:rsid w:val="00C20C04"/>
    <w:rsid w:val="00C35BCB"/>
    <w:rsid w:val="00C37EA8"/>
    <w:rsid w:val="00C417F1"/>
    <w:rsid w:val="00C51E77"/>
    <w:rsid w:val="00C56416"/>
    <w:rsid w:val="00C62932"/>
    <w:rsid w:val="00C6591D"/>
    <w:rsid w:val="00C735C0"/>
    <w:rsid w:val="00CA082A"/>
    <w:rsid w:val="00CB1120"/>
    <w:rsid w:val="00CB529A"/>
    <w:rsid w:val="00CB534A"/>
    <w:rsid w:val="00CC6D6D"/>
    <w:rsid w:val="00CF3888"/>
    <w:rsid w:val="00D260FC"/>
    <w:rsid w:val="00D5005E"/>
    <w:rsid w:val="00D5479A"/>
    <w:rsid w:val="00D61DB5"/>
    <w:rsid w:val="00D66277"/>
    <w:rsid w:val="00D75D2F"/>
    <w:rsid w:val="00D86A1C"/>
    <w:rsid w:val="00D90FBD"/>
    <w:rsid w:val="00DB5A90"/>
    <w:rsid w:val="00DD308F"/>
    <w:rsid w:val="00DD3B6B"/>
    <w:rsid w:val="00DD3B8B"/>
    <w:rsid w:val="00DE3A1A"/>
    <w:rsid w:val="00DE50FD"/>
    <w:rsid w:val="00DF0A06"/>
    <w:rsid w:val="00DF30DC"/>
    <w:rsid w:val="00E06556"/>
    <w:rsid w:val="00E11BF9"/>
    <w:rsid w:val="00E326F9"/>
    <w:rsid w:val="00E3595B"/>
    <w:rsid w:val="00E41070"/>
    <w:rsid w:val="00E5147D"/>
    <w:rsid w:val="00E52D67"/>
    <w:rsid w:val="00E55479"/>
    <w:rsid w:val="00E61840"/>
    <w:rsid w:val="00E7430A"/>
    <w:rsid w:val="00E753E8"/>
    <w:rsid w:val="00E77B2F"/>
    <w:rsid w:val="00E81BC0"/>
    <w:rsid w:val="00E845BF"/>
    <w:rsid w:val="00E93F57"/>
    <w:rsid w:val="00EA289D"/>
    <w:rsid w:val="00EA6A8F"/>
    <w:rsid w:val="00EB3717"/>
    <w:rsid w:val="00EB505D"/>
    <w:rsid w:val="00EC66E8"/>
    <w:rsid w:val="00ED0D16"/>
    <w:rsid w:val="00ED50AC"/>
    <w:rsid w:val="00EE5AFE"/>
    <w:rsid w:val="00EF4249"/>
    <w:rsid w:val="00F03B62"/>
    <w:rsid w:val="00F044FF"/>
    <w:rsid w:val="00F22CC7"/>
    <w:rsid w:val="00F31039"/>
    <w:rsid w:val="00F37D46"/>
    <w:rsid w:val="00F73B2E"/>
    <w:rsid w:val="00F7748C"/>
    <w:rsid w:val="00F859DC"/>
    <w:rsid w:val="00F921B8"/>
    <w:rsid w:val="00FB21BD"/>
    <w:rsid w:val="00FB75B5"/>
    <w:rsid w:val="00FC4852"/>
    <w:rsid w:val="00FD7466"/>
    <w:rsid w:val="00FE1809"/>
    <w:rsid w:val="00FE7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A3"/>
    <w:rPr>
      <w:sz w:val="28"/>
    </w:rPr>
  </w:style>
  <w:style w:type="paragraph" w:styleId="1">
    <w:name w:val="heading 1"/>
    <w:basedOn w:val="a"/>
    <w:next w:val="a"/>
    <w:link w:val="10"/>
    <w:qFormat/>
    <w:rsid w:val="004E26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C6EA3"/>
    <w:pPr>
      <w:keepNext/>
      <w:jc w:val="center"/>
      <w:outlineLvl w:val="3"/>
    </w:pPr>
    <w:rPr>
      <w:b/>
      <w:color w:val="000000"/>
      <w:sz w:val="16"/>
    </w:rPr>
  </w:style>
  <w:style w:type="paragraph" w:styleId="5">
    <w:name w:val="heading 5"/>
    <w:basedOn w:val="a"/>
    <w:next w:val="a"/>
    <w:qFormat/>
    <w:rsid w:val="002C6EA3"/>
    <w:pPr>
      <w:keepNext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C6EA3"/>
    <w:rPr>
      <w:color w:val="0000FF"/>
      <w:u w:val="single"/>
    </w:rPr>
  </w:style>
  <w:style w:type="paragraph" w:styleId="a4">
    <w:name w:val="Title"/>
    <w:basedOn w:val="a"/>
    <w:qFormat/>
    <w:rsid w:val="002C6EA3"/>
    <w:pPr>
      <w:jc w:val="center"/>
    </w:pPr>
    <w:rPr>
      <w:b/>
      <w:sz w:val="18"/>
    </w:rPr>
  </w:style>
  <w:style w:type="paragraph" w:styleId="a5">
    <w:name w:val="Subtitle"/>
    <w:basedOn w:val="a"/>
    <w:link w:val="a6"/>
    <w:qFormat/>
    <w:rsid w:val="004E2659"/>
    <w:pPr>
      <w:jc w:val="center"/>
    </w:pPr>
    <w:rPr>
      <w:sz w:val="36"/>
    </w:rPr>
  </w:style>
  <w:style w:type="character" w:customStyle="1" w:styleId="a6">
    <w:name w:val="Подзаголовок Знак"/>
    <w:basedOn w:val="a0"/>
    <w:link w:val="a5"/>
    <w:rsid w:val="004E2659"/>
    <w:rPr>
      <w:sz w:val="36"/>
    </w:rPr>
  </w:style>
  <w:style w:type="character" w:customStyle="1" w:styleId="10">
    <w:name w:val="Заголовок 1 Знак"/>
    <w:basedOn w:val="a0"/>
    <w:link w:val="1"/>
    <w:rsid w:val="004E2659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222</Company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Fin1</cp:lastModifiedBy>
  <cp:revision>4</cp:revision>
  <cp:lastPrinted>2024-12-24T00:34:00Z</cp:lastPrinted>
  <dcterms:created xsi:type="dcterms:W3CDTF">2024-12-24T00:28:00Z</dcterms:created>
  <dcterms:modified xsi:type="dcterms:W3CDTF">2024-12-24T00:36:00Z</dcterms:modified>
</cp:coreProperties>
</file>